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3F" w:rsidRDefault="008D017F">
      <w:pPr>
        <w:spacing w:after="0" w:line="259" w:lineRule="auto"/>
        <w:ind w:left="0" w:right="35"/>
        <w:jc w:val="center"/>
      </w:pPr>
      <w:r>
        <w:rPr>
          <w:rFonts w:ascii="Calibri" w:eastAsia="Calibri" w:hAnsi="Calibri" w:cs="Calibri"/>
          <w:b/>
          <w:sz w:val="34"/>
        </w:rPr>
        <w:t xml:space="preserve">ZÁVAZNÁ PŘIHLÁŠKA NA </w:t>
      </w:r>
      <w:r w:rsidR="005310C3">
        <w:rPr>
          <w:rFonts w:ascii="Calibri" w:eastAsia="Calibri" w:hAnsi="Calibri" w:cs="Calibri"/>
          <w:b/>
          <w:sz w:val="34"/>
        </w:rPr>
        <w:t>ZIMNÍ</w:t>
      </w:r>
      <w:r>
        <w:rPr>
          <w:rFonts w:ascii="Calibri" w:eastAsia="Calibri" w:hAnsi="Calibri" w:cs="Calibri"/>
          <w:b/>
          <w:sz w:val="34"/>
        </w:rPr>
        <w:t xml:space="preserve"> KURZ 2025</w:t>
      </w:r>
      <w:r w:rsidR="005310C3">
        <w:rPr>
          <w:rFonts w:ascii="Calibri" w:eastAsia="Calibri" w:hAnsi="Calibri" w:cs="Calibri"/>
          <w:b/>
          <w:sz w:val="34"/>
        </w:rPr>
        <w:t>/2026</w:t>
      </w:r>
      <w:bookmarkStart w:id="0" w:name="_GoBack"/>
      <w:bookmarkEnd w:id="0"/>
    </w:p>
    <w:p w:rsidR="00032F3F" w:rsidRDefault="008D017F">
      <w:pPr>
        <w:spacing w:after="314" w:line="259" w:lineRule="auto"/>
        <w:ind w:left="8941"/>
      </w:pPr>
      <w:r>
        <w:rPr>
          <w:noProof/>
        </w:rPr>
        <w:drawing>
          <wp:inline distT="0" distB="0" distL="0" distR="0">
            <wp:extent cx="740390" cy="714788"/>
            <wp:effectExtent l="0" t="0" r="0" b="0"/>
            <wp:docPr id="151" name="Picture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390" cy="714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F3F" w:rsidRDefault="008D017F">
      <w:pPr>
        <w:spacing w:after="0" w:line="259" w:lineRule="auto"/>
        <w:ind w:left="23" w:hanging="10"/>
      </w:pPr>
      <w:r>
        <w:rPr>
          <w:rFonts w:ascii="Calibri" w:eastAsia="Calibri" w:hAnsi="Calibri" w:cs="Calibri"/>
          <w:b/>
          <w:sz w:val="28"/>
        </w:rPr>
        <w:t>Jméno a příjmení:</w:t>
      </w:r>
    </w:p>
    <w:p w:rsidR="00032F3F" w:rsidRDefault="008D017F">
      <w:pPr>
        <w:spacing w:after="0" w:line="259" w:lineRule="auto"/>
        <w:ind w:left="23" w:hanging="10"/>
      </w:pPr>
      <w:r>
        <w:rPr>
          <w:rFonts w:ascii="Calibri" w:eastAsia="Calibri" w:hAnsi="Calibri" w:cs="Calibri"/>
          <w:b/>
          <w:sz w:val="28"/>
        </w:rPr>
        <w:t>Jméno a příjmení zákonného zástupce:</w:t>
      </w:r>
    </w:p>
    <w:p w:rsidR="00032F3F" w:rsidRDefault="008D017F">
      <w:pPr>
        <w:spacing w:after="0" w:line="259" w:lineRule="auto"/>
        <w:ind w:left="23" w:hanging="10"/>
      </w:pPr>
      <w:r>
        <w:rPr>
          <w:rFonts w:ascii="Calibri" w:eastAsia="Calibri" w:hAnsi="Calibri" w:cs="Calibri"/>
          <w:b/>
          <w:sz w:val="28"/>
        </w:rPr>
        <w:t>Telefonní číslo:</w:t>
      </w:r>
    </w:p>
    <w:p w:rsidR="00032F3F" w:rsidRDefault="008D017F">
      <w:pPr>
        <w:spacing w:after="0" w:line="259" w:lineRule="auto"/>
        <w:ind w:left="23" w:hanging="10"/>
      </w:pPr>
      <w:r>
        <w:rPr>
          <w:rFonts w:ascii="Calibri" w:eastAsia="Calibri" w:hAnsi="Calibri" w:cs="Calibri"/>
          <w:b/>
          <w:sz w:val="28"/>
        </w:rPr>
        <w:t>E-mail:</w:t>
      </w:r>
    </w:p>
    <w:p w:rsidR="00032F3F" w:rsidRDefault="008D017F">
      <w:pPr>
        <w:spacing w:after="864" w:line="259" w:lineRule="auto"/>
        <w:ind w:left="23" w:right="7668" w:hanging="10"/>
      </w:pPr>
      <w:r>
        <w:rPr>
          <w:rFonts w:ascii="Calibri" w:eastAsia="Calibri" w:hAnsi="Calibri" w:cs="Calibri"/>
          <w:b/>
          <w:sz w:val="28"/>
        </w:rPr>
        <w:t>Adresa bydliště: Rodné číslo:</w:t>
      </w:r>
    </w:p>
    <w:tbl>
      <w:tblPr>
        <w:tblStyle w:val="TableGrid"/>
        <w:tblW w:w="10313" w:type="dxa"/>
        <w:tblInd w:w="-14" w:type="dxa"/>
        <w:tblCellMar>
          <w:right w:w="3" w:type="dxa"/>
        </w:tblCellMar>
        <w:tblLook w:val="04A0" w:firstRow="1" w:lastRow="0" w:firstColumn="1" w:lastColumn="0" w:noHBand="0" w:noVBand="1"/>
      </w:tblPr>
      <w:tblGrid>
        <w:gridCol w:w="648"/>
        <w:gridCol w:w="1099"/>
        <w:gridCol w:w="1124"/>
        <w:gridCol w:w="16"/>
        <w:gridCol w:w="2164"/>
        <w:gridCol w:w="13"/>
        <w:gridCol w:w="1068"/>
        <w:gridCol w:w="16"/>
        <w:gridCol w:w="1018"/>
        <w:gridCol w:w="14"/>
        <w:gridCol w:w="1046"/>
        <w:gridCol w:w="1041"/>
        <w:gridCol w:w="1046"/>
      </w:tblGrid>
      <w:tr w:rsidR="00032F3F">
        <w:trPr>
          <w:trHeight w:val="206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22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0" w:right="34"/>
              <w:jc w:val="center"/>
            </w:pPr>
            <w:r>
              <w:rPr>
                <w:rFonts w:ascii="Calibri" w:eastAsia="Calibri" w:hAnsi="Calibri" w:cs="Calibri"/>
                <w:b/>
                <w:sz w:val="17"/>
              </w:rPr>
              <w:t xml:space="preserve">4 - 7 let </w:t>
            </w:r>
          </w:p>
        </w:tc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12"/>
              <w:jc w:val="center"/>
            </w:pPr>
            <w:r>
              <w:rPr>
                <w:rFonts w:ascii="Calibri" w:eastAsia="Calibri" w:hAnsi="Calibri" w:cs="Calibri"/>
                <w:b/>
                <w:sz w:val="17"/>
              </w:rPr>
              <w:t>7 - 9 let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2"/>
              <w:jc w:val="center"/>
            </w:pPr>
            <w:r>
              <w:rPr>
                <w:rFonts w:ascii="Calibri" w:eastAsia="Calibri" w:hAnsi="Calibri" w:cs="Calibri"/>
                <w:b/>
                <w:sz w:val="17"/>
              </w:rPr>
              <w:t>9 - 13 let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2"/>
              <w:jc w:val="center"/>
            </w:pPr>
            <w:r>
              <w:rPr>
                <w:rFonts w:ascii="Calibri" w:eastAsia="Calibri" w:hAnsi="Calibri" w:cs="Calibri"/>
                <w:b/>
                <w:sz w:val="17"/>
              </w:rPr>
              <w:t>13 - 19 let</w:t>
            </w:r>
          </w:p>
        </w:tc>
      </w:tr>
      <w:tr w:rsidR="00032F3F">
        <w:trPr>
          <w:trHeight w:val="462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F3F" w:rsidRDefault="008D017F">
            <w:pPr>
              <w:spacing w:after="0" w:line="259" w:lineRule="auto"/>
              <w:ind w:left="17"/>
              <w:jc w:val="center"/>
            </w:pPr>
            <w:r>
              <w:rPr>
                <w:rFonts w:ascii="Calibri" w:eastAsia="Calibri" w:hAnsi="Calibri" w:cs="Calibri"/>
                <w:b/>
              </w:rPr>
              <w:t>rekreační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32F3F" w:rsidRDefault="008D017F">
            <w:pPr>
              <w:spacing w:after="0" w:line="259" w:lineRule="auto"/>
              <w:ind w:left="16"/>
              <w:jc w:val="center"/>
            </w:pPr>
            <w:r>
              <w:rPr>
                <w:rFonts w:ascii="Calibri" w:eastAsia="Calibri" w:hAnsi="Calibri" w:cs="Calibri"/>
                <w:b/>
              </w:rPr>
              <w:t>výkonnostní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F3F" w:rsidRDefault="008D017F">
            <w:pPr>
              <w:spacing w:after="0"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  <w:b/>
              </w:rPr>
              <w:t>rekreační</w:t>
            </w:r>
          </w:p>
        </w:tc>
        <w:tc>
          <w:tcPr>
            <w:tcW w:w="1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32F3F" w:rsidRDefault="008D017F">
            <w:pPr>
              <w:spacing w:after="0" w:line="259" w:lineRule="auto"/>
              <w:ind w:left="16"/>
              <w:jc w:val="center"/>
            </w:pPr>
            <w:r>
              <w:rPr>
                <w:rFonts w:ascii="Calibri" w:eastAsia="Calibri" w:hAnsi="Calibri" w:cs="Calibri"/>
                <w:b/>
              </w:rPr>
              <w:t>výkonnostní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F3F" w:rsidRDefault="008D017F">
            <w:pPr>
              <w:spacing w:after="0" w:line="259" w:lineRule="auto"/>
              <w:ind w:left="7"/>
              <w:jc w:val="center"/>
            </w:pPr>
            <w:r>
              <w:rPr>
                <w:rFonts w:ascii="Calibri" w:eastAsia="Calibri" w:hAnsi="Calibri" w:cs="Calibri"/>
                <w:b/>
              </w:rPr>
              <w:t>rekreační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32F3F" w:rsidRDefault="008D017F">
            <w:pPr>
              <w:spacing w:after="0" w:line="259" w:lineRule="auto"/>
              <w:ind w:left="0" w:right="168"/>
              <w:jc w:val="right"/>
            </w:pPr>
            <w:r>
              <w:rPr>
                <w:rFonts w:ascii="Calibri" w:eastAsia="Calibri" w:hAnsi="Calibri" w:cs="Calibri"/>
                <w:b/>
              </w:rPr>
              <w:t xml:space="preserve">výkonnostní      </w:t>
            </w:r>
          </w:p>
          <w:p w:rsidR="00032F3F" w:rsidRDefault="008D017F">
            <w:pPr>
              <w:spacing w:after="0" w:line="259" w:lineRule="auto"/>
              <w:ind w:left="23"/>
              <w:jc w:val="center"/>
            </w:pPr>
            <w:r>
              <w:rPr>
                <w:rFonts w:ascii="Calibri" w:eastAsia="Calibri" w:hAnsi="Calibri" w:cs="Calibri"/>
                <w:b/>
              </w:rPr>
              <w:t>(2x týdně 100 min)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tabs>
                <w:tab w:val="center" w:pos="518"/>
              </w:tabs>
              <w:spacing w:after="0" w:line="259" w:lineRule="auto"/>
              <w:ind w:left="-6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ab/>
              <w:t xml:space="preserve">rekreační         </w:t>
            </w:r>
          </w:p>
          <w:p w:rsidR="00032F3F" w:rsidRDefault="008D017F">
            <w:pPr>
              <w:spacing w:after="0" w:line="259" w:lineRule="auto"/>
              <w:ind w:left="21"/>
              <w:jc w:val="center"/>
            </w:pPr>
            <w:r>
              <w:rPr>
                <w:rFonts w:ascii="Calibri" w:eastAsia="Calibri" w:hAnsi="Calibri" w:cs="Calibri"/>
                <w:b/>
              </w:rPr>
              <w:t>(2x týdně 100 min)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32F3F" w:rsidRDefault="008D017F">
            <w:pPr>
              <w:tabs>
                <w:tab w:val="center" w:pos="520"/>
              </w:tabs>
              <w:spacing w:after="0" w:line="259" w:lineRule="auto"/>
              <w:ind w:left="-13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ab/>
              <w:t xml:space="preserve">výkonnostní      </w:t>
            </w:r>
          </w:p>
          <w:p w:rsidR="00032F3F" w:rsidRDefault="008D017F">
            <w:pPr>
              <w:spacing w:after="0" w:line="259" w:lineRule="auto"/>
              <w:ind w:left="23"/>
              <w:jc w:val="center"/>
            </w:pPr>
            <w:r>
              <w:rPr>
                <w:rFonts w:ascii="Calibri" w:eastAsia="Calibri" w:hAnsi="Calibri" w:cs="Calibri"/>
                <w:b/>
              </w:rPr>
              <w:t>(2x týdně 100 min)</w:t>
            </w:r>
          </w:p>
        </w:tc>
      </w:tr>
      <w:tr w:rsidR="00032F3F">
        <w:trPr>
          <w:trHeight w:val="263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F3F" w:rsidRDefault="008D017F">
            <w:pPr>
              <w:spacing w:after="0" w:line="259" w:lineRule="auto"/>
              <w:ind w:left="61"/>
              <w:jc w:val="both"/>
            </w:pPr>
            <w:r>
              <w:rPr>
                <w:rFonts w:ascii="Calibri" w:eastAsia="Calibri" w:hAnsi="Calibri" w:cs="Calibri"/>
                <w:b/>
                <w:sz w:val="17"/>
              </w:rPr>
              <w:t>pondělí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9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32F3F" w:rsidRDefault="008D017F">
            <w:pPr>
              <w:spacing w:after="0" w:line="259" w:lineRule="auto"/>
              <w:ind w:left="119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13"/>
              <w:jc w:val="center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32F3F" w:rsidRDefault="008D017F">
            <w:pPr>
              <w:spacing w:after="0" w:line="259" w:lineRule="auto"/>
              <w:ind w:left="90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F3F" w:rsidRDefault="008D017F">
            <w:pPr>
              <w:spacing w:after="0" w:line="259" w:lineRule="auto"/>
              <w:ind w:left="69"/>
              <w:jc w:val="both"/>
            </w:pPr>
            <w:r>
              <w:rPr>
                <w:rFonts w:ascii="Calibri" w:eastAsia="Calibri" w:hAnsi="Calibri" w:cs="Calibri"/>
                <w:sz w:val="17"/>
              </w:rPr>
              <w:t>17:00 - 18:40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32F3F" w:rsidRDefault="008D017F">
            <w:pPr>
              <w:spacing w:after="0" w:line="259" w:lineRule="auto"/>
              <w:ind w:left="72"/>
            </w:pPr>
            <w:r>
              <w:rPr>
                <w:rFonts w:ascii="Calibri" w:eastAsia="Calibri" w:hAnsi="Calibri" w:cs="Calibri"/>
                <w:sz w:val="17"/>
              </w:rPr>
              <w:t>17:00 - 18:40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F3F" w:rsidRDefault="008D017F">
            <w:pPr>
              <w:spacing w:after="0" w:line="259" w:lineRule="auto"/>
              <w:ind w:left="69"/>
              <w:jc w:val="both"/>
            </w:pPr>
            <w:r>
              <w:rPr>
                <w:rFonts w:ascii="Calibri" w:eastAsia="Calibri" w:hAnsi="Calibri" w:cs="Calibri"/>
                <w:sz w:val="17"/>
              </w:rPr>
              <w:t>17:00 - 18:40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32F3F" w:rsidRDefault="00032F3F">
            <w:pPr>
              <w:spacing w:after="160" w:line="259" w:lineRule="auto"/>
              <w:ind w:left="0"/>
            </w:pPr>
          </w:p>
        </w:tc>
      </w:tr>
      <w:tr w:rsidR="00032F3F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9"/>
            </w:pPr>
            <w:r>
              <w:rPr>
                <w:rFonts w:ascii="Calibri" w:eastAsia="Calibri" w:hAnsi="Calibri" w:cs="Calibri"/>
                <w:sz w:val="17"/>
              </w:rPr>
              <w:t>17:00 - 17:50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13"/>
              <w:jc w:val="center"/>
            </w:pPr>
            <w:r>
              <w:rPr>
                <w:rFonts w:ascii="Calibri" w:eastAsia="Calibri" w:hAnsi="Calibri" w:cs="Calibri"/>
                <w:sz w:val="17"/>
              </w:rPr>
              <w:t>17:00 - 17:50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</w:tr>
      <w:tr w:rsidR="00032F3F">
        <w:trPr>
          <w:trHeight w:val="263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F3F" w:rsidRDefault="008D017F">
            <w:pPr>
              <w:spacing w:after="0" w:line="259" w:lineRule="auto"/>
              <w:ind w:left="136"/>
            </w:pPr>
            <w:r>
              <w:rPr>
                <w:rFonts w:ascii="Calibri" w:eastAsia="Calibri" w:hAnsi="Calibri" w:cs="Calibri"/>
                <w:b/>
                <w:sz w:val="17"/>
              </w:rPr>
              <w:t>úterý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9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32F3F" w:rsidRDefault="008D017F">
            <w:pPr>
              <w:spacing w:after="0" w:line="259" w:lineRule="auto"/>
              <w:ind w:left="119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13"/>
              <w:jc w:val="center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32F3F" w:rsidRDefault="008D017F">
            <w:pPr>
              <w:spacing w:after="0" w:line="259" w:lineRule="auto"/>
              <w:ind w:left="90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F3F" w:rsidRDefault="008D017F">
            <w:pPr>
              <w:spacing w:after="0" w:line="259" w:lineRule="auto"/>
              <w:ind w:left="69"/>
              <w:jc w:val="both"/>
            </w:pPr>
            <w:r>
              <w:rPr>
                <w:rFonts w:ascii="Calibri" w:eastAsia="Calibri" w:hAnsi="Calibri" w:cs="Calibri"/>
                <w:sz w:val="17"/>
              </w:rPr>
              <w:t>16:00 - 17:40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32F3F" w:rsidRDefault="008D017F">
            <w:pPr>
              <w:spacing w:after="0" w:line="259" w:lineRule="auto"/>
              <w:ind w:left="72"/>
            </w:pPr>
            <w:r>
              <w:rPr>
                <w:rFonts w:ascii="Calibri" w:eastAsia="Calibri" w:hAnsi="Calibri" w:cs="Calibri"/>
                <w:sz w:val="17"/>
              </w:rPr>
              <w:t>17:00 - 18:40</w:t>
            </w:r>
          </w:p>
        </w:tc>
      </w:tr>
      <w:tr w:rsidR="00032F3F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9"/>
            </w:pPr>
            <w:r>
              <w:rPr>
                <w:rFonts w:ascii="Calibri" w:eastAsia="Calibri" w:hAnsi="Calibri" w:cs="Calibri"/>
                <w:sz w:val="17"/>
              </w:rPr>
              <w:t>17:00 - 17:50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13"/>
              <w:jc w:val="center"/>
            </w:pPr>
            <w:r>
              <w:rPr>
                <w:rFonts w:ascii="Calibri" w:eastAsia="Calibri" w:hAnsi="Calibri" w:cs="Calibri"/>
                <w:sz w:val="17"/>
              </w:rPr>
              <w:t>17:00 - 17:50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</w:tr>
      <w:tr w:rsidR="00032F3F">
        <w:trPr>
          <w:trHeight w:val="263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F3F" w:rsidRDefault="008D017F">
            <w:pPr>
              <w:spacing w:after="0" w:line="259" w:lineRule="auto"/>
              <w:ind w:left="108"/>
            </w:pPr>
            <w:r>
              <w:rPr>
                <w:rFonts w:ascii="Calibri" w:eastAsia="Calibri" w:hAnsi="Calibri" w:cs="Calibri"/>
                <w:b/>
                <w:sz w:val="17"/>
              </w:rPr>
              <w:t>středa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9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32F3F" w:rsidRDefault="008D017F">
            <w:pPr>
              <w:spacing w:after="0" w:line="259" w:lineRule="auto"/>
              <w:ind w:left="119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13"/>
              <w:jc w:val="center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32F3F" w:rsidRDefault="008D017F">
            <w:pPr>
              <w:spacing w:after="0" w:line="259" w:lineRule="auto"/>
              <w:ind w:left="90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F3F" w:rsidRDefault="008D017F">
            <w:pPr>
              <w:spacing w:after="0" w:line="259" w:lineRule="auto"/>
              <w:ind w:left="69"/>
              <w:jc w:val="both"/>
            </w:pPr>
            <w:r>
              <w:rPr>
                <w:rFonts w:ascii="Calibri" w:eastAsia="Calibri" w:hAnsi="Calibri" w:cs="Calibri"/>
                <w:sz w:val="17"/>
              </w:rPr>
              <w:t>17:00 - 18:40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32F3F" w:rsidRDefault="008D017F">
            <w:pPr>
              <w:spacing w:after="0" w:line="259" w:lineRule="auto"/>
              <w:ind w:left="72"/>
            </w:pPr>
            <w:r>
              <w:rPr>
                <w:rFonts w:ascii="Calibri" w:eastAsia="Calibri" w:hAnsi="Calibri" w:cs="Calibri"/>
                <w:sz w:val="17"/>
              </w:rPr>
              <w:t>17:00 - 18:40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F3F" w:rsidRDefault="008D017F">
            <w:pPr>
              <w:spacing w:after="0" w:line="259" w:lineRule="auto"/>
              <w:ind w:left="69"/>
              <w:jc w:val="both"/>
            </w:pPr>
            <w:r>
              <w:rPr>
                <w:rFonts w:ascii="Calibri" w:eastAsia="Calibri" w:hAnsi="Calibri" w:cs="Calibri"/>
                <w:sz w:val="17"/>
              </w:rPr>
              <w:t>17:00 - 18:40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32F3F" w:rsidRDefault="00032F3F">
            <w:pPr>
              <w:spacing w:after="160" w:line="259" w:lineRule="auto"/>
              <w:ind w:left="0"/>
            </w:pPr>
          </w:p>
        </w:tc>
      </w:tr>
      <w:tr w:rsidR="00032F3F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9"/>
            </w:pPr>
            <w:r>
              <w:rPr>
                <w:rFonts w:ascii="Calibri" w:eastAsia="Calibri" w:hAnsi="Calibri" w:cs="Calibri"/>
                <w:sz w:val="17"/>
              </w:rPr>
              <w:t>17:00 - 17:50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13"/>
              <w:jc w:val="center"/>
            </w:pPr>
            <w:r>
              <w:rPr>
                <w:rFonts w:ascii="Calibri" w:eastAsia="Calibri" w:hAnsi="Calibri" w:cs="Calibri"/>
                <w:sz w:val="17"/>
              </w:rPr>
              <w:t>17:00 - 17:50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</w:tr>
      <w:tr w:rsidR="00032F3F">
        <w:trPr>
          <w:trHeight w:val="263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F3F" w:rsidRDefault="008D017F">
            <w:pPr>
              <w:spacing w:after="0" w:line="259" w:lineRule="auto"/>
              <w:ind w:left="80"/>
            </w:pPr>
            <w:r>
              <w:rPr>
                <w:rFonts w:ascii="Calibri" w:eastAsia="Calibri" w:hAnsi="Calibri" w:cs="Calibri"/>
                <w:b/>
                <w:sz w:val="17"/>
              </w:rPr>
              <w:t>čtvrtek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9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32F3F" w:rsidRDefault="008D017F">
            <w:pPr>
              <w:spacing w:after="0" w:line="259" w:lineRule="auto"/>
              <w:ind w:left="119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13"/>
              <w:jc w:val="center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10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32F3F" w:rsidRDefault="008D017F">
            <w:pPr>
              <w:spacing w:after="0" w:line="259" w:lineRule="auto"/>
              <w:ind w:left="90"/>
            </w:pPr>
            <w:r>
              <w:rPr>
                <w:rFonts w:ascii="Calibri" w:eastAsia="Calibri" w:hAnsi="Calibri" w:cs="Calibri"/>
                <w:sz w:val="17"/>
              </w:rPr>
              <w:t>16:00 - 16:50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F3F" w:rsidRDefault="008D017F">
            <w:pPr>
              <w:spacing w:after="0" w:line="259" w:lineRule="auto"/>
              <w:ind w:left="69"/>
              <w:jc w:val="both"/>
            </w:pPr>
            <w:r>
              <w:rPr>
                <w:rFonts w:ascii="Calibri" w:eastAsia="Calibri" w:hAnsi="Calibri" w:cs="Calibri"/>
                <w:sz w:val="17"/>
              </w:rPr>
              <w:t>16:00 - 17:40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032F3F" w:rsidRDefault="008D017F">
            <w:pPr>
              <w:spacing w:after="0" w:line="259" w:lineRule="auto"/>
              <w:ind w:left="72"/>
            </w:pPr>
            <w:r>
              <w:rPr>
                <w:rFonts w:ascii="Calibri" w:eastAsia="Calibri" w:hAnsi="Calibri" w:cs="Calibri"/>
                <w:sz w:val="17"/>
              </w:rPr>
              <w:t>17:00 - 18:40</w:t>
            </w:r>
          </w:p>
        </w:tc>
      </w:tr>
      <w:tr w:rsidR="00032F3F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9"/>
            </w:pPr>
            <w:r>
              <w:rPr>
                <w:rFonts w:ascii="Calibri" w:eastAsia="Calibri" w:hAnsi="Calibri" w:cs="Calibri"/>
                <w:sz w:val="17"/>
              </w:rPr>
              <w:t>17:00 - 17:50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13"/>
              <w:jc w:val="center"/>
            </w:pPr>
            <w:r>
              <w:rPr>
                <w:rFonts w:ascii="Calibri" w:eastAsia="Calibri" w:hAnsi="Calibri" w:cs="Calibri"/>
                <w:sz w:val="17"/>
              </w:rPr>
              <w:t>17:00 - 17:50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</w:tr>
      <w:tr w:rsidR="00032F3F">
        <w:trPr>
          <w:trHeight w:val="159"/>
        </w:trPr>
        <w:tc>
          <w:tcPr>
            <w:tcW w:w="61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F3F" w:rsidRDefault="008D017F">
            <w:pPr>
              <w:spacing w:after="0" w:line="259" w:lineRule="auto"/>
              <w:ind w:left="23"/>
              <w:jc w:val="both"/>
            </w:pPr>
            <w:r>
              <w:rPr>
                <w:rFonts w:ascii="Calibri" w:eastAsia="Calibri" w:hAnsi="Calibri" w:cs="Calibri"/>
                <w:b/>
              </w:rPr>
              <w:t>rekreační skupina</w:t>
            </w:r>
            <w:r>
              <w:rPr>
                <w:rFonts w:ascii="Calibri" w:eastAsia="Calibri" w:hAnsi="Calibri" w:cs="Calibri"/>
              </w:rPr>
              <w:t xml:space="preserve"> je zaměřena na kvalitní trávení volného času,</w:t>
            </w:r>
            <w:r>
              <w:rPr>
                <w:rFonts w:ascii="Calibri" w:eastAsia="Calibri" w:hAnsi="Calibri" w:cs="Calibri"/>
                <w:b/>
              </w:rPr>
              <w:t xml:space="preserve"> výkonnostní</w:t>
            </w:r>
            <w:r>
              <w:rPr>
                <w:rFonts w:ascii="Calibri" w:eastAsia="Calibri" w:hAnsi="Calibri" w:cs="Calibri"/>
              </w:rPr>
              <w:t xml:space="preserve"> skupina je zaměřena na sportovní golf</w:t>
            </w:r>
          </w:p>
        </w:tc>
        <w:tc>
          <w:tcPr>
            <w:tcW w:w="20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</w:tr>
      <w:tr w:rsidR="00032F3F">
        <w:tblPrEx>
          <w:tblCellMar>
            <w:left w:w="24" w:type="dxa"/>
            <w:right w:w="115" w:type="dxa"/>
          </w:tblCellMar>
        </w:tblPrEx>
        <w:trPr>
          <w:gridBefore w:val="3"/>
          <w:gridAfter w:val="4"/>
          <w:wBefore w:w="2872" w:type="dxa"/>
          <w:wAfter w:w="3146" w:type="dxa"/>
          <w:trHeight w:val="216"/>
        </w:trPr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89"/>
              <w:jc w:val="center"/>
            </w:pPr>
            <w:r>
              <w:rPr>
                <w:rFonts w:ascii="Calibri" w:eastAsia="Calibri" w:hAnsi="Calibri" w:cs="Calibri"/>
                <w:b/>
                <w:sz w:val="17"/>
              </w:rPr>
              <w:t>12 týdnů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8"/>
              <w:jc w:val="center"/>
            </w:pPr>
            <w:r>
              <w:rPr>
                <w:rFonts w:ascii="Calibri" w:eastAsia="Calibri" w:hAnsi="Calibri" w:cs="Calibri"/>
                <w:b/>
                <w:sz w:val="17"/>
              </w:rPr>
              <w:t>člen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8"/>
              <w:jc w:val="center"/>
            </w:pPr>
            <w:r>
              <w:rPr>
                <w:rFonts w:ascii="Calibri" w:eastAsia="Calibri" w:hAnsi="Calibri" w:cs="Calibri"/>
                <w:b/>
                <w:sz w:val="17"/>
              </w:rPr>
              <w:t>nečlen</w:t>
            </w:r>
          </w:p>
        </w:tc>
      </w:tr>
      <w:tr w:rsidR="00032F3F">
        <w:tblPrEx>
          <w:tblCellMar>
            <w:left w:w="24" w:type="dxa"/>
            <w:right w:w="115" w:type="dxa"/>
          </w:tblCellMar>
        </w:tblPrEx>
        <w:trPr>
          <w:gridBefore w:val="3"/>
          <w:gridAfter w:val="4"/>
          <w:wBefore w:w="2872" w:type="dxa"/>
          <w:wAfter w:w="3146" w:type="dxa"/>
          <w:trHeight w:val="320"/>
        </w:trPr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0"/>
            </w:pPr>
            <w:r>
              <w:rPr>
                <w:rFonts w:ascii="Calibri" w:eastAsia="Calibri" w:hAnsi="Calibri" w:cs="Calibri"/>
                <w:sz w:val="15"/>
              </w:rPr>
              <w:t xml:space="preserve">4-7 let 1x týdně 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7"/>
              <w:jc w:val="center"/>
            </w:pPr>
            <w:r>
              <w:rPr>
                <w:rFonts w:ascii="Calibri" w:eastAsia="Calibri" w:hAnsi="Calibri" w:cs="Calibri"/>
                <w:sz w:val="17"/>
              </w:rPr>
              <w:t>5 300 Kč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88"/>
              <w:jc w:val="center"/>
            </w:pPr>
            <w:r>
              <w:rPr>
                <w:rFonts w:ascii="Calibri" w:eastAsia="Calibri" w:hAnsi="Calibri" w:cs="Calibri"/>
                <w:sz w:val="17"/>
              </w:rPr>
              <w:t>6 500 Kč</w:t>
            </w:r>
          </w:p>
        </w:tc>
      </w:tr>
      <w:tr w:rsidR="00032F3F">
        <w:tblPrEx>
          <w:tblCellMar>
            <w:left w:w="24" w:type="dxa"/>
            <w:right w:w="115" w:type="dxa"/>
          </w:tblCellMar>
        </w:tblPrEx>
        <w:trPr>
          <w:gridBefore w:val="3"/>
          <w:gridAfter w:val="4"/>
          <w:wBefore w:w="2872" w:type="dxa"/>
          <w:wAfter w:w="3146" w:type="dxa"/>
          <w:trHeight w:val="320"/>
        </w:trPr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0"/>
            </w:pPr>
            <w:r>
              <w:rPr>
                <w:rFonts w:ascii="Calibri" w:eastAsia="Calibri" w:hAnsi="Calibri" w:cs="Calibri"/>
                <w:sz w:val="15"/>
              </w:rPr>
              <w:t xml:space="preserve">7-9 let 1x týdně 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7"/>
              <w:jc w:val="center"/>
            </w:pPr>
            <w:r>
              <w:rPr>
                <w:rFonts w:ascii="Calibri" w:eastAsia="Calibri" w:hAnsi="Calibri" w:cs="Calibri"/>
                <w:sz w:val="17"/>
              </w:rPr>
              <w:t>5 300 Kč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88"/>
              <w:jc w:val="center"/>
            </w:pPr>
            <w:r>
              <w:rPr>
                <w:rFonts w:ascii="Calibri" w:eastAsia="Calibri" w:hAnsi="Calibri" w:cs="Calibri"/>
                <w:sz w:val="17"/>
              </w:rPr>
              <w:t>6 500 Kč</w:t>
            </w:r>
          </w:p>
        </w:tc>
      </w:tr>
      <w:tr w:rsidR="00032F3F">
        <w:tblPrEx>
          <w:tblCellMar>
            <w:left w:w="24" w:type="dxa"/>
            <w:right w:w="115" w:type="dxa"/>
          </w:tblCellMar>
        </w:tblPrEx>
        <w:trPr>
          <w:gridBefore w:val="3"/>
          <w:gridAfter w:val="4"/>
          <w:wBefore w:w="2872" w:type="dxa"/>
          <w:wAfter w:w="3146" w:type="dxa"/>
          <w:trHeight w:val="320"/>
        </w:trPr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0"/>
            </w:pPr>
            <w:r>
              <w:rPr>
                <w:rFonts w:ascii="Calibri" w:eastAsia="Calibri" w:hAnsi="Calibri" w:cs="Calibri"/>
                <w:sz w:val="15"/>
              </w:rPr>
              <w:t xml:space="preserve">9-13 let 1x týdně 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7"/>
              <w:jc w:val="center"/>
            </w:pPr>
            <w:r>
              <w:rPr>
                <w:rFonts w:ascii="Calibri" w:eastAsia="Calibri" w:hAnsi="Calibri" w:cs="Calibri"/>
                <w:sz w:val="17"/>
              </w:rPr>
              <w:t>9 300 Kč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7"/>
              <w:jc w:val="center"/>
            </w:pPr>
            <w:r>
              <w:rPr>
                <w:rFonts w:ascii="Calibri" w:eastAsia="Calibri" w:hAnsi="Calibri" w:cs="Calibri"/>
                <w:sz w:val="17"/>
              </w:rPr>
              <w:t>11 800 Kč</w:t>
            </w:r>
          </w:p>
        </w:tc>
      </w:tr>
      <w:tr w:rsidR="00032F3F">
        <w:tblPrEx>
          <w:tblCellMar>
            <w:left w:w="24" w:type="dxa"/>
            <w:right w:w="115" w:type="dxa"/>
          </w:tblCellMar>
        </w:tblPrEx>
        <w:trPr>
          <w:gridBefore w:val="3"/>
          <w:gridAfter w:val="4"/>
          <w:wBefore w:w="2872" w:type="dxa"/>
          <w:wAfter w:w="3146" w:type="dxa"/>
          <w:trHeight w:val="320"/>
        </w:trPr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0"/>
            </w:pPr>
            <w:r>
              <w:rPr>
                <w:rFonts w:ascii="Calibri" w:eastAsia="Calibri" w:hAnsi="Calibri" w:cs="Calibri"/>
                <w:sz w:val="15"/>
              </w:rPr>
              <w:t xml:space="preserve">13-19 let 2x týdně 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88"/>
              <w:jc w:val="center"/>
            </w:pPr>
            <w:r>
              <w:rPr>
                <w:rFonts w:ascii="Calibri" w:eastAsia="Calibri" w:hAnsi="Calibri" w:cs="Calibri"/>
                <w:sz w:val="17"/>
              </w:rPr>
              <w:t>15 400 Kč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7"/>
              <w:jc w:val="center"/>
            </w:pPr>
            <w:r>
              <w:rPr>
                <w:rFonts w:ascii="Calibri" w:eastAsia="Calibri" w:hAnsi="Calibri" w:cs="Calibri"/>
                <w:sz w:val="17"/>
              </w:rPr>
              <w:t>16 900 Kč</w:t>
            </w:r>
          </w:p>
        </w:tc>
      </w:tr>
      <w:tr w:rsidR="00032F3F">
        <w:tblPrEx>
          <w:tblCellMar>
            <w:left w:w="24" w:type="dxa"/>
            <w:right w:w="115" w:type="dxa"/>
          </w:tblCellMar>
        </w:tblPrEx>
        <w:trPr>
          <w:gridBefore w:val="3"/>
          <w:gridAfter w:val="4"/>
          <w:wBefore w:w="2872" w:type="dxa"/>
          <w:wAfter w:w="3146" w:type="dxa"/>
          <w:trHeight w:val="320"/>
        </w:trPr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ABB" w:rsidRDefault="00622ABB">
            <w:pPr>
              <w:spacing w:after="0" w:line="259" w:lineRule="auto"/>
              <w:ind w:left="0"/>
              <w:rPr>
                <w:rFonts w:ascii="Calibri" w:eastAsia="Calibri" w:hAnsi="Calibri" w:cs="Calibri"/>
                <w:sz w:val="15"/>
              </w:rPr>
            </w:pPr>
            <w:r>
              <w:rPr>
                <w:rFonts w:ascii="Calibri" w:eastAsia="Calibri" w:hAnsi="Calibri" w:cs="Calibri"/>
                <w:sz w:val="15"/>
              </w:rPr>
              <w:t>9 – 13 let výkonnostní 2x týdně</w:t>
            </w:r>
          </w:p>
          <w:p w:rsidR="00032F3F" w:rsidRDefault="008D017F">
            <w:pPr>
              <w:spacing w:after="0" w:line="259" w:lineRule="auto"/>
              <w:ind w:left="0"/>
            </w:pPr>
            <w:r>
              <w:rPr>
                <w:rFonts w:ascii="Calibri" w:eastAsia="Calibri" w:hAnsi="Calibri" w:cs="Calibri"/>
                <w:sz w:val="15"/>
              </w:rPr>
              <w:t>13-19 let výkonnostní 2x týdně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88"/>
              <w:jc w:val="center"/>
            </w:pPr>
            <w:r>
              <w:rPr>
                <w:rFonts w:ascii="Calibri" w:eastAsia="Calibri" w:hAnsi="Calibri" w:cs="Calibri"/>
                <w:sz w:val="17"/>
              </w:rPr>
              <w:t>16 000 Kč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F3F" w:rsidRDefault="008D017F">
            <w:pPr>
              <w:spacing w:after="0" w:line="259" w:lineRule="auto"/>
              <w:ind w:left="97"/>
              <w:jc w:val="center"/>
            </w:pPr>
            <w:r>
              <w:rPr>
                <w:rFonts w:ascii="Calibri" w:eastAsia="Calibri" w:hAnsi="Calibri" w:cs="Calibri"/>
                <w:sz w:val="17"/>
              </w:rPr>
              <w:t>16 900 Kč</w:t>
            </w:r>
          </w:p>
        </w:tc>
      </w:tr>
      <w:tr w:rsidR="00032F3F">
        <w:tblPrEx>
          <w:tblCellMar>
            <w:left w:w="24" w:type="dxa"/>
            <w:right w:w="115" w:type="dxa"/>
          </w:tblCellMar>
        </w:tblPrEx>
        <w:trPr>
          <w:gridBefore w:val="3"/>
          <w:gridAfter w:val="4"/>
          <w:wBefore w:w="2872" w:type="dxa"/>
          <w:wAfter w:w="3146" w:type="dxa"/>
          <w:trHeight w:val="160"/>
        </w:trPr>
        <w:tc>
          <w:tcPr>
            <w:tcW w:w="3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32F3F" w:rsidRDefault="008D017F">
            <w:pPr>
              <w:spacing w:after="0" w:line="259" w:lineRule="auto"/>
              <w:ind w:left="0"/>
            </w:pPr>
            <w:r>
              <w:rPr>
                <w:rFonts w:ascii="Calibri" w:eastAsia="Calibri" w:hAnsi="Calibri" w:cs="Calibri"/>
              </w:rPr>
              <w:t>*sourozenci 10% sleva</w:t>
            </w:r>
          </w:p>
        </w:tc>
        <w:tc>
          <w:tcPr>
            <w:tcW w:w="10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32F3F" w:rsidRDefault="00032F3F">
            <w:pPr>
              <w:spacing w:after="160" w:line="259" w:lineRule="auto"/>
              <w:ind w:left="0"/>
            </w:pPr>
          </w:p>
        </w:tc>
      </w:tr>
    </w:tbl>
    <w:p w:rsidR="00032F3F" w:rsidRDefault="008D017F">
      <w:pPr>
        <w:spacing w:after="1607" w:line="235" w:lineRule="auto"/>
        <w:ind w:left="19" w:right="1694"/>
      </w:pPr>
      <w:r>
        <w:rPr>
          <w:sz w:val="15"/>
        </w:rPr>
        <w:t xml:space="preserve">Cca. 14 dní před začátkem kurzu obdržíte e-mailem fakturu na úhradu kurzu, faktura je splatná nejpozději 7dní před zahájením. </w:t>
      </w:r>
      <w:r>
        <w:rPr>
          <w:b/>
          <w:sz w:val="15"/>
        </w:rPr>
        <w:t>Při odhlášení méně než 7 dní před zahájením kurzu Vám bude účtován storno poplatek v plné výši</w:t>
      </w:r>
    </w:p>
    <w:p w:rsidR="00032F3F" w:rsidRDefault="008D017F">
      <w:r>
        <w:t xml:space="preserve">Souhlasím s poskytnutím, shromažďováním, uchováním a zpracováním osobních údajů obsažených v tomto formuláři zástupcem Golf Clubu Hodkovičky pro účel stanovený níže. Tento souhlas uděluji pro všechny údaje obsažené v tomto formuláři. Zároveň jsem si vědom/a svých práv podle § 12 a 21 zákona č. 101/2000 Sb., o ochraně osobních údajů, ve znění pozdějších předpisů. Se všemi vyplněnými částmi tohoto formuláře jsem byl/a seznámen/a, všechny údaje jsou přesné a pravdivé a jsou poskytovány dobrovolně. Dále souhlasím s případným pořizováním fotografií z průběhu kurzů a jejich použitím pro účely propagace golfových kurzů Golf Clubu Hodkovičky. Účel zpracování osobních údajů V souladu s § 5 zákona č. 101/2000 Sb., o ochraně osobních údajů, ve znění pozdějších předpisů, jsou všechny údaje uvedené v tomto formuláři shromažďovány a zpracovávány výhradně pro účely fakturace, evidence o provedených platbách a evidence dlužníků (a to do doby, kdy subjekt údajů přímo a účinně zašle správci informaci o tom, že si nepřeje, aby jeho osobní údaje nebyly nadále užívány). Správce prohlašuje, že bude shromažďovat osobní údaje v rozsahu nezbytném pro naplnění stanoveného účelu a zpracovávat je </w:t>
      </w:r>
      <w:r>
        <w:lastRenderedPageBreak/>
        <w:t>pouze v souladu s účelem, k němuž byly shromážděny. Zaměstnanci správce nebo jiné fyzické osoby, které zpracovávají osobní údaje na základě smlouvy se správcem a další osoby jsou povinni zachovávat mlčenlivost o osobních údajích, a to i po skončení pracovního poměru nebo smluvního vztahu.</w:t>
      </w:r>
    </w:p>
    <w:p w:rsidR="00032F3F" w:rsidRDefault="008D017F">
      <w:pPr>
        <w:spacing w:after="0" w:line="259" w:lineRule="auto"/>
        <w:ind w:left="0"/>
      </w:pPr>
      <w:r>
        <w:rPr>
          <w:sz w:val="8"/>
        </w:rPr>
        <w:t xml:space="preserve"> </w:t>
      </w:r>
    </w:p>
    <w:sectPr w:rsidR="00032F3F">
      <w:pgSz w:w="11906" w:h="16838"/>
      <w:pgMar w:top="1440" w:right="709" w:bottom="1440" w:left="8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3F"/>
    <w:rsid w:val="00032F3F"/>
    <w:rsid w:val="005310C3"/>
    <w:rsid w:val="00622ABB"/>
    <w:rsid w:val="008D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8399E-1197-4608-B0E4-2B1FBBE1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9" w:line="253" w:lineRule="auto"/>
      <w:ind w:left="9"/>
    </w:pPr>
    <w:rPr>
      <w:rFonts w:ascii="Arial" w:eastAsia="Arial" w:hAnsi="Arial" w:cs="Arial"/>
      <w:color w:val="000000"/>
      <w:sz w:val="1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přihláška TCM podzim 2025</vt:lpstr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přihláška TCM podzim 2025</dc:title>
  <dc:subject/>
  <dc:creator>Petr Neústupný</dc:creator>
  <cp:keywords/>
  <cp:lastModifiedBy>Kancelář Počítač</cp:lastModifiedBy>
  <cp:revision>4</cp:revision>
  <dcterms:created xsi:type="dcterms:W3CDTF">2025-07-14T08:16:00Z</dcterms:created>
  <dcterms:modified xsi:type="dcterms:W3CDTF">2025-10-15T07:19:00Z</dcterms:modified>
</cp:coreProperties>
</file>